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AB5D" w14:textId="77777777" w:rsidR="009006F1" w:rsidRPr="00ED0BF4" w:rsidRDefault="007E07C6" w:rsidP="009006F1">
      <w:pPr>
        <w:ind w:left="-426" w:right="-426"/>
        <w:rPr>
          <w:sz w:val="20"/>
          <w:szCs w:val="20"/>
        </w:rPr>
      </w:pPr>
      <w:r w:rsidRPr="00ED0BF4">
        <w:rPr>
          <w:sz w:val="20"/>
          <w:szCs w:val="20"/>
        </w:rPr>
        <w:t>Nazwa szkoły</w:t>
      </w:r>
      <w:r w:rsidR="009006F1" w:rsidRPr="00ED0BF4">
        <w:rPr>
          <w:sz w:val="20"/>
          <w:szCs w:val="20"/>
        </w:rPr>
        <w:t>:</w:t>
      </w:r>
      <w:r w:rsidRPr="00ED0BF4">
        <w:rPr>
          <w:sz w:val="20"/>
          <w:szCs w:val="20"/>
        </w:rPr>
        <w:t xml:space="preserve">  ….</w:t>
      </w:r>
      <w:r w:rsidR="009006F1" w:rsidRPr="00ED0BF4">
        <w:rPr>
          <w:sz w:val="20"/>
          <w:szCs w:val="20"/>
        </w:rPr>
        <w:t>…………………………….……………………………………………………………Gmina:…………………………………………</w:t>
      </w:r>
    </w:p>
    <w:p w14:paraId="7365C195" w14:textId="77777777" w:rsidR="009006F1" w:rsidRPr="00ED0BF4" w:rsidRDefault="009006F1" w:rsidP="009006F1">
      <w:pPr>
        <w:ind w:left="-426" w:right="-426"/>
        <w:rPr>
          <w:sz w:val="20"/>
          <w:szCs w:val="20"/>
        </w:rPr>
      </w:pPr>
      <w:r w:rsidRPr="00ED0BF4">
        <w:rPr>
          <w:sz w:val="20"/>
          <w:szCs w:val="20"/>
        </w:rPr>
        <w:t>Szkolny koordynator projektu:……………………………………….……………………………………………………………………………………</w:t>
      </w:r>
    </w:p>
    <w:p w14:paraId="21C0772E" w14:textId="77777777" w:rsidR="009006F1" w:rsidRPr="00ED0BF4" w:rsidRDefault="009006F1" w:rsidP="009006F1">
      <w:pPr>
        <w:spacing w:before="240" w:after="120"/>
        <w:ind w:left="-425" w:right="-425"/>
        <w:rPr>
          <w:sz w:val="20"/>
          <w:szCs w:val="20"/>
        </w:rPr>
      </w:pPr>
      <w:r w:rsidRPr="00ED0BF4">
        <w:rPr>
          <w:sz w:val="20"/>
          <w:szCs w:val="20"/>
        </w:rPr>
        <w:t xml:space="preserve">Nauczyciele realizujący:………………………………………………………………………………………….…………………………………………… </w:t>
      </w:r>
    </w:p>
    <w:p w14:paraId="6FA8D189" w14:textId="77777777" w:rsidR="007E07C6" w:rsidRPr="00ED0BF4" w:rsidRDefault="007E07C6" w:rsidP="007E07C6">
      <w:pPr>
        <w:spacing w:after="0" w:line="240" w:lineRule="auto"/>
        <w:ind w:left="-425" w:right="-425"/>
        <w:jc w:val="center"/>
        <w:rPr>
          <w:b/>
          <w:sz w:val="20"/>
          <w:szCs w:val="20"/>
        </w:rPr>
      </w:pPr>
      <w:r w:rsidRPr="00ED0BF4">
        <w:rPr>
          <w:b/>
          <w:sz w:val="20"/>
          <w:szCs w:val="20"/>
        </w:rPr>
        <w:t>Zgodnie z regulaminem projektu placówka zrealizowała następujące zadania (wykonanie zaznaczyć X):</w:t>
      </w:r>
    </w:p>
    <w:tbl>
      <w:tblPr>
        <w:tblStyle w:val="Tabela-Siatka1"/>
        <w:tblW w:w="104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11"/>
        <w:gridCol w:w="850"/>
      </w:tblGrid>
      <w:tr w:rsidR="00ED0BF4" w:rsidRPr="00781042" w14:paraId="23110468" w14:textId="77777777" w:rsidTr="00ED0BF4">
        <w:trPr>
          <w:trHeight w:val="1187"/>
        </w:trPr>
        <w:tc>
          <w:tcPr>
            <w:tcW w:w="9611" w:type="dxa"/>
            <w:vAlign w:val="center"/>
          </w:tcPr>
          <w:p w14:paraId="3A7B6CF5" w14:textId="77777777" w:rsidR="00ED0BF4" w:rsidRPr="00781042" w:rsidRDefault="00ED0BF4" w:rsidP="00ED0BF4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460" w:hanging="173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2C0FB3F8" w14:textId="77777777" w:rsidR="00ED0BF4" w:rsidRPr="00781042" w:rsidRDefault="00ED0BF4" w:rsidP="00ED0B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szkolny, rozdzielenie zadań w ramach współpracy między nauczycielami i klasami w celu realizacji projektu.</w:t>
            </w:r>
          </w:p>
          <w:p w14:paraId="7177F713" w14:textId="77777777" w:rsidR="00ED0BF4" w:rsidRPr="00781042" w:rsidRDefault="00ED0BF4" w:rsidP="00ED0B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Ekowywiadówka</w:t>
            </w:r>
            <w:proofErr w:type="spellEnd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rodzicami/opiekunami uczniów.</w:t>
            </w:r>
          </w:p>
          <w:p w14:paraId="224E86C5" w14:textId="77777777" w:rsidR="00ED0BF4" w:rsidRPr="00781042" w:rsidRDefault="00ED0BF4" w:rsidP="00ED0B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cstheme="minorHAnsi"/>
                <w:sz w:val="18"/>
                <w:szCs w:val="18"/>
              </w:rPr>
              <w:t>Happening ekologiczny na terenie szkoły/ wśród okolicznych mieszkańców.</w:t>
            </w:r>
          </w:p>
        </w:tc>
        <w:tc>
          <w:tcPr>
            <w:tcW w:w="850" w:type="dxa"/>
            <w:vAlign w:val="center"/>
          </w:tcPr>
          <w:p w14:paraId="3994F893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345E6709" w14:textId="77777777" w:rsidTr="00ED0BF4">
        <w:trPr>
          <w:trHeight w:val="583"/>
        </w:trPr>
        <w:tc>
          <w:tcPr>
            <w:tcW w:w="9611" w:type="dxa"/>
            <w:vAlign w:val="center"/>
          </w:tcPr>
          <w:p w14:paraId="5EE2DDED" w14:textId="77777777" w:rsidR="00ED0BF4" w:rsidRPr="00781042" w:rsidRDefault="00ED0BF4" w:rsidP="00ED0BF4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173" w:firstLine="14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>Szkolny miesiąc ekologiczny pt. „Poziom cywilizacji poznajemy po kanalizacji”:</w:t>
            </w:r>
          </w:p>
          <w:p w14:paraId="4068A643" w14:textId="77777777" w:rsidR="00ED0BF4" w:rsidRPr="00781042" w:rsidRDefault="00ED0BF4" w:rsidP="00ED0B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Spotkanie na terenie placówki ze specjalistą z dziedziny dot. projektu.</w:t>
            </w:r>
          </w:p>
          <w:p w14:paraId="09BF3807" w14:textId="77777777" w:rsidR="00ED0BF4" w:rsidRPr="00781042" w:rsidRDefault="00ED0BF4" w:rsidP="00ED0B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Szkolne przedstawienie ekologiczne/apel.</w:t>
            </w:r>
          </w:p>
          <w:p w14:paraId="07D5164D" w14:textId="77777777" w:rsidR="00ED0BF4" w:rsidRPr="00781042" w:rsidRDefault="00ED0BF4" w:rsidP="00ED0B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Turniej Wiedzy Ekologicznej.</w:t>
            </w:r>
          </w:p>
          <w:p w14:paraId="14C52C77" w14:textId="77777777" w:rsidR="00ED0BF4" w:rsidRPr="00781042" w:rsidRDefault="00ED0BF4" w:rsidP="00ED0B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14:paraId="6B479650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553877C9" w14:textId="77777777" w:rsidTr="00ED0BF4">
        <w:trPr>
          <w:trHeight w:val="583"/>
        </w:trPr>
        <w:tc>
          <w:tcPr>
            <w:tcW w:w="9611" w:type="dxa"/>
            <w:vAlign w:val="center"/>
          </w:tcPr>
          <w:p w14:paraId="24A3945F" w14:textId="77777777" w:rsidR="00ED0BF4" w:rsidRPr="00781042" w:rsidRDefault="00ED0BF4" w:rsidP="00ED0BF4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173" w:firstLine="14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>Debata szkolna pod hasłem</w:t>
            </w:r>
            <w:r w:rsidRPr="00781042">
              <w:rPr>
                <w:rFonts w:cstheme="minorHAnsi"/>
                <w:sz w:val="18"/>
                <w:szCs w:val="18"/>
              </w:rPr>
              <w:t xml:space="preserve"> </w:t>
            </w:r>
            <w:r w:rsidRPr="00781042">
              <w:rPr>
                <w:rFonts w:cstheme="minorHAnsi"/>
                <w:b/>
                <w:sz w:val="18"/>
                <w:szCs w:val="18"/>
              </w:rPr>
              <w:t>„Świata nie zmielisz – dlaczego młynki koloidalne stanowią zagrożenie dla kanalizacji?”</w:t>
            </w:r>
          </w:p>
          <w:p w14:paraId="327FBAA8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Szkolna debata rodzice/ nauczyciele/ uczniowie </w:t>
            </w: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połączona z relacją w gazetce szkolnej/stronie internetowej/profilu FB szkoły.</w:t>
            </w:r>
          </w:p>
        </w:tc>
        <w:tc>
          <w:tcPr>
            <w:tcW w:w="850" w:type="dxa"/>
            <w:vAlign w:val="center"/>
          </w:tcPr>
          <w:p w14:paraId="69289712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2F608587" w14:textId="77777777" w:rsidTr="00ED0BF4">
        <w:trPr>
          <w:trHeight w:val="726"/>
        </w:trPr>
        <w:tc>
          <w:tcPr>
            <w:tcW w:w="9611" w:type="dxa"/>
            <w:vAlign w:val="center"/>
          </w:tcPr>
          <w:p w14:paraId="72584996" w14:textId="77777777" w:rsidR="00ED0BF4" w:rsidRPr="00781042" w:rsidRDefault="00ED0BF4" w:rsidP="00ED0BF4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173" w:firstLine="145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 xml:space="preserve">„Zielona – </w:t>
            </w:r>
            <w:proofErr w:type="spellStart"/>
            <w:r w:rsidRPr="00781042">
              <w:rPr>
                <w:rFonts w:cstheme="minorHAnsi"/>
                <w:b/>
                <w:sz w:val="18"/>
                <w:szCs w:val="18"/>
              </w:rPr>
              <w:t>BIOodpadowa</w:t>
            </w:r>
            <w:proofErr w:type="spellEnd"/>
            <w:r w:rsidRPr="00781042">
              <w:rPr>
                <w:rFonts w:cstheme="minorHAnsi"/>
                <w:b/>
                <w:sz w:val="18"/>
                <w:szCs w:val="18"/>
              </w:rPr>
              <w:t xml:space="preserve"> – szkoła”: </w:t>
            </w:r>
          </w:p>
          <w:p w14:paraId="400BEB17" w14:textId="77777777" w:rsidR="00ED0BF4" w:rsidRPr="00781042" w:rsidRDefault="00ED0BF4" w:rsidP="00ED0B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Tematyczne zajęcia lekcyjne/warsztatowe prowadzone na terenie placówki oświatowej.</w:t>
            </w:r>
          </w:p>
          <w:p w14:paraId="2446A4E7" w14:textId="77777777" w:rsidR="00ED0BF4" w:rsidRPr="00781042" w:rsidRDefault="00ED0BF4" w:rsidP="00ED0B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Własne warsztaty terenowe (wycieczka) prowadzone poza terenem placówki.</w:t>
            </w:r>
          </w:p>
          <w:p w14:paraId="4530F9B3" w14:textId="77777777" w:rsidR="00ED0BF4" w:rsidRPr="00781042" w:rsidRDefault="00ED0BF4" w:rsidP="00ED0B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Warsztaty organizowane przez KZG „Dolina Redy i </w:t>
            </w:r>
            <w:proofErr w:type="spellStart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Chylonki</w:t>
            </w:r>
            <w:proofErr w:type="spellEnd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” lub inne instytucje.</w:t>
            </w:r>
          </w:p>
          <w:p w14:paraId="02E82252" w14:textId="77777777" w:rsidR="00ED0BF4" w:rsidRPr="00781042" w:rsidRDefault="00ED0BF4" w:rsidP="00ED0B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14:paraId="1E79528C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5ADCE566" w14:textId="77777777" w:rsidTr="00ED0BF4">
        <w:tc>
          <w:tcPr>
            <w:tcW w:w="9611" w:type="dxa"/>
            <w:vAlign w:val="center"/>
          </w:tcPr>
          <w:p w14:paraId="24EF4D28" w14:textId="77777777" w:rsidR="00ED0BF4" w:rsidRPr="00781042" w:rsidRDefault="00ED0BF4" w:rsidP="002D151B">
            <w:pPr>
              <w:autoSpaceDE w:val="0"/>
              <w:autoSpaceDN w:val="0"/>
              <w:adjustRightInd w:val="0"/>
              <w:ind w:left="318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5. „Od dzisiaj każdy uczeń wie czego do toalety nie wrzuca się!!” – </w:t>
            </w:r>
            <w:r w:rsidRPr="0078104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ekologiczny kodeks ucznia spisany i wywieszony na tablicy umieszczonej na korytarzu szkoły.</w:t>
            </w:r>
          </w:p>
        </w:tc>
        <w:tc>
          <w:tcPr>
            <w:tcW w:w="850" w:type="dxa"/>
            <w:vAlign w:val="center"/>
          </w:tcPr>
          <w:p w14:paraId="0B6FCB74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4488DE81" w14:textId="77777777" w:rsidTr="00ED0BF4">
        <w:tc>
          <w:tcPr>
            <w:tcW w:w="9611" w:type="dxa"/>
            <w:vAlign w:val="center"/>
          </w:tcPr>
          <w:p w14:paraId="67596619" w14:textId="77777777" w:rsidR="00ED0BF4" w:rsidRPr="00781042" w:rsidRDefault="00ED0BF4" w:rsidP="00ED0BF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81042">
              <w:rPr>
                <w:rFonts w:cstheme="minorHAnsi"/>
                <w:b/>
                <w:sz w:val="18"/>
                <w:szCs w:val="18"/>
              </w:rPr>
              <w:t>Ekoprojektowanie</w:t>
            </w:r>
            <w:proofErr w:type="spellEnd"/>
            <w:r w:rsidRPr="00781042">
              <w:rPr>
                <w:rFonts w:cstheme="minorHAnsi"/>
                <w:b/>
                <w:sz w:val="18"/>
                <w:szCs w:val="18"/>
              </w:rPr>
              <w:t xml:space="preserve"> pod hasłem „Toaleta to nie śmietnik – w takim razie segreguję!!”</w:t>
            </w:r>
          </w:p>
          <w:p w14:paraId="6BAECA6F" w14:textId="77777777" w:rsidR="00ED0BF4" w:rsidRPr="00781042" w:rsidRDefault="00ED0BF4" w:rsidP="00ED0B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Gazetka szkolna (bieżące informacje dot. projektu), w tym ulotki i plakaty otrzymane od KZG.</w:t>
            </w:r>
          </w:p>
          <w:p w14:paraId="2B99001B" w14:textId="77777777" w:rsidR="00ED0BF4" w:rsidRPr="00781042" w:rsidRDefault="00ED0BF4" w:rsidP="00ED0B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Nasza szkolna ulotka/plakat pt. „Czego nie wolno wrzucać do toalety?”</w:t>
            </w:r>
          </w:p>
          <w:p w14:paraId="27A5E859" w14:textId="77777777" w:rsidR="00ED0BF4" w:rsidRPr="00781042" w:rsidRDefault="00ED0BF4" w:rsidP="00ED0B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strony internetowej/ prezentacja </w:t>
            </w:r>
            <w:proofErr w:type="spellStart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power</w:t>
            </w:r>
            <w:proofErr w:type="spellEnd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point nt. projektu.</w:t>
            </w:r>
          </w:p>
          <w:p w14:paraId="22CF5E53" w14:textId="77777777" w:rsidR="00ED0BF4" w:rsidRPr="00781042" w:rsidRDefault="00ED0BF4" w:rsidP="00ED0B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Filmik/ klip/ animacja/ „fotografuję smartfonem” dot. zagadnienia projektu.</w:t>
            </w:r>
          </w:p>
          <w:p w14:paraId="08624E47" w14:textId="77777777" w:rsidR="00ED0BF4" w:rsidRPr="00781042" w:rsidRDefault="00ED0BF4" w:rsidP="00ED0B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14:paraId="3E61AF24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34EA928C" w14:textId="77777777" w:rsidTr="00ED0BF4">
        <w:tc>
          <w:tcPr>
            <w:tcW w:w="9611" w:type="dxa"/>
            <w:vAlign w:val="center"/>
          </w:tcPr>
          <w:p w14:paraId="51CCE051" w14:textId="77777777" w:rsidR="00ED0BF4" w:rsidRPr="00781042" w:rsidRDefault="00ED0BF4" w:rsidP="00ED0BF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81042">
              <w:rPr>
                <w:rFonts w:cstheme="minorHAnsi"/>
                <w:b/>
                <w:bCs/>
                <w:sz w:val="18"/>
                <w:szCs w:val="18"/>
              </w:rPr>
              <w:t>Laboratorium Edukacji Ekologicznej:</w:t>
            </w:r>
          </w:p>
          <w:p w14:paraId="3BC65B04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Zajęcia eksperymentalne/doświadczalne/badawcze (jedno lub więcej) dot. projektu wg własnych pomysłów nauczyciela lub na bazie wydawnictwa Związku pt. „Laboratorium edukacji ekologicznej” (w ramach programu „Szkoła/przedszkole dla środowiska”)*.</w:t>
            </w:r>
          </w:p>
        </w:tc>
        <w:tc>
          <w:tcPr>
            <w:tcW w:w="850" w:type="dxa"/>
            <w:vAlign w:val="center"/>
          </w:tcPr>
          <w:p w14:paraId="439E8F41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323DDE42" w14:textId="77777777" w:rsidTr="00ED0BF4">
        <w:tc>
          <w:tcPr>
            <w:tcW w:w="9611" w:type="dxa"/>
            <w:vAlign w:val="center"/>
          </w:tcPr>
          <w:p w14:paraId="2604C7D9" w14:textId="77777777" w:rsidR="00ED0BF4" w:rsidRPr="00781042" w:rsidRDefault="00ED0BF4" w:rsidP="00ED0BF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 xml:space="preserve">Zadania wykonywane wspólnie z KZG „Dolina Redy i </w:t>
            </w:r>
            <w:proofErr w:type="spellStart"/>
            <w:r w:rsidRPr="00781042">
              <w:rPr>
                <w:rFonts w:cstheme="minorHAnsi"/>
                <w:b/>
                <w:sz w:val="18"/>
                <w:szCs w:val="18"/>
              </w:rPr>
              <w:t>Chylonki</w:t>
            </w:r>
            <w:proofErr w:type="spellEnd"/>
            <w:r w:rsidRPr="00781042">
              <w:rPr>
                <w:rFonts w:cstheme="minorHAnsi"/>
                <w:b/>
                <w:sz w:val="18"/>
                <w:szCs w:val="18"/>
              </w:rPr>
              <w:t>”:</w:t>
            </w:r>
          </w:p>
          <w:p w14:paraId="20739225" w14:textId="77777777" w:rsidR="00ED0BF4" w:rsidRPr="00781042" w:rsidRDefault="00ED0BF4" w:rsidP="00ED0B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Konkurs plastyczny pt. „Małe dzieci nie chcą śmieci”/ Konkurs fotograficzny pt. „Na leśnym szlaku”.</w:t>
            </w:r>
          </w:p>
          <w:p w14:paraId="0CBA65C5" w14:textId="77777777" w:rsidR="00ED0BF4" w:rsidRPr="00781042" w:rsidRDefault="00ED0BF4" w:rsidP="00ED0B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Konkurs pt. „Mała nakrętka duży problem”.</w:t>
            </w:r>
          </w:p>
          <w:p w14:paraId="65DEDF40" w14:textId="77777777" w:rsidR="00ED0BF4" w:rsidRPr="00781042" w:rsidRDefault="00ED0BF4" w:rsidP="00ED0B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Konkurs</w:t>
            </w: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pt. „Ekspert E.E. czyli w trosce o środowisko”.</w:t>
            </w:r>
          </w:p>
        </w:tc>
        <w:tc>
          <w:tcPr>
            <w:tcW w:w="850" w:type="dxa"/>
            <w:vAlign w:val="center"/>
          </w:tcPr>
          <w:p w14:paraId="32278C4B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D0BF4" w:rsidRPr="00781042" w14:paraId="058F12AA" w14:textId="77777777" w:rsidTr="00ED0BF4">
        <w:trPr>
          <w:trHeight w:val="802"/>
        </w:trPr>
        <w:tc>
          <w:tcPr>
            <w:tcW w:w="9611" w:type="dxa"/>
            <w:vAlign w:val="center"/>
          </w:tcPr>
          <w:p w14:paraId="0A84489F" w14:textId="77777777" w:rsidR="00ED0BF4" w:rsidRPr="00781042" w:rsidRDefault="00ED0BF4" w:rsidP="002D151B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78104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9. </w:t>
            </w:r>
            <w:r w:rsidRPr="00781042">
              <w:rPr>
                <w:rFonts w:cstheme="minorHAnsi"/>
                <w:b/>
                <w:sz w:val="18"/>
                <w:szCs w:val="18"/>
              </w:rPr>
              <w:t xml:space="preserve">Podsumowanie projektu </w:t>
            </w:r>
            <w:r w:rsidRPr="00781042">
              <w:rPr>
                <w:rFonts w:cstheme="minorHAnsi"/>
                <w:sz w:val="18"/>
                <w:szCs w:val="18"/>
              </w:rPr>
              <w:t>poprzez zorganizowanie apelu na terenie szkoły połączone  z wręczeniem upominków dla uczniów zaangażowanych w realizację projektu (materiały promocyjne otrzymane od Związku).</w:t>
            </w:r>
          </w:p>
        </w:tc>
        <w:tc>
          <w:tcPr>
            <w:tcW w:w="850" w:type="dxa"/>
            <w:vAlign w:val="center"/>
          </w:tcPr>
          <w:p w14:paraId="0FE2A98C" w14:textId="77777777" w:rsidR="00ED0BF4" w:rsidRPr="00781042" w:rsidRDefault="00ED0BF4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CCBBD14" w14:textId="77777777" w:rsidR="009006F1" w:rsidRDefault="009006F1" w:rsidP="009006F1">
      <w:pPr>
        <w:spacing w:after="0" w:line="240" w:lineRule="auto"/>
        <w:rPr>
          <w:sz w:val="24"/>
          <w:szCs w:val="24"/>
        </w:rPr>
      </w:pPr>
    </w:p>
    <w:p w14:paraId="0F218062" w14:textId="77777777" w:rsidR="009006F1" w:rsidRDefault="009006F1" w:rsidP="009006F1">
      <w:pPr>
        <w:spacing w:after="0" w:line="240" w:lineRule="auto"/>
        <w:rPr>
          <w:sz w:val="24"/>
          <w:szCs w:val="24"/>
        </w:rPr>
      </w:pPr>
    </w:p>
    <w:p w14:paraId="1346FA75" w14:textId="77777777" w:rsidR="009006F1" w:rsidRDefault="009006F1" w:rsidP="009006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25031F97" w14:textId="77777777" w:rsidR="00846C9D" w:rsidRDefault="007E07C6" w:rsidP="009006F1">
      <w:pPr>
        <w:spacing w:after="0" w:line="240" w:lineRule="auto"/>
      </w:pPr>
      <w:r>
        <w:rPr>
          <w:sz w:val="20"/>
          <w:szCs w:val="20"/>
        </w:rPr>
        <w:t xml:space="preserve">               </w:t>
      </w:r>
      <w:r w:rsidR="009006F1" w:rsidRPr="004C44CD">
        <w:rPr>
          <w:sz w:val="20"/>
          <w:szCs w:val="20"/>
        </w:rPr>
        <w:t>Data zgłoszenia</w:t>
      </w:r>
      <w:r w:rsidR="009006F1" w:rsidRPr="004C44CD">
        <w:rPr>
          <w:sz w:val="20"/>
          <w:szCs w:val="20"/>
        </w:rPr>
        <w:tab/>
      </w:r>
      <w:r w:rsidR="009006F1" w:rsidRPr="004C44CD">
        <w:rPr>
          <w:sz w:val="20"/>
          <w:szCs w:val="20"/>
        </w:rPr>
        <w:tab/>
      </w:r>
      <w:r w:rsidR="009006F1" w:rsidRPr="004C44CD">
        <w:rPr>
          <w:sz w:val="20"/>
          <w:szCs w:val="20"/>
        </w:rPr>
        <w:tab/>
      </w:r>
      <w:r w:rsidR="009006F1" w:rsidRPr="004C44CD">
        <w:rPr>
          <w:sz w:val="20"/>
          <w:szCs w:val="20"/>
        </w:rPr>
        <w:tab/>
      </w:r>
      <w:r w:rsidR="009006F1">
        <w:rPr>
          <w:sz w:val="20"/>
          <w:szCs w:val="20"/>
        </w:rPr>
        <w:t xml:space="preserve">                </w:t>
      </w:r>
      <w:r w:rsidR="009006F1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9006F1">
        <w:rPr>
          <w:sz w:val="20"/>
          <w:szCs w:val="20"/>
        </w:rPr>
        <w:t xml:space="preserve">yrektora </w:t>
      </w:r>
      <w:r w:rsidR="0048299A">
        <w:rPr>
          <w:sz w:val="20"/>
          <w:szCs w:val="20"/>
        </w:rPr>
        <w:t>szkoły</w:t>
      </w:r>
    </w:p>
    <w:sectPr w:rsidR="00846C9D" w:rsidSect="004C44CD">
      <w:headerReference w:type="default" r:id="rId7"/>
      <w:footerReference w:type="default" r:id="rId8"/>
      <w:pgSz w:w="11906" w:h="16838"/>
      <w:pgMar w:top="1214" w:right="1417" w:bottom="1417" w:left="1417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DA564" w14:textId="77777777" w:rsidR="009006F1" w:rsidRDefault="009006F1" w:rsidP="009006F1">
      <w:pPr>
        <w:spacing w:after="0" w:line="240" w:lineRule="auto"/>
      </w:pPr>
      <w:r>
        <w:separator/>
      </w:r>
    </w:p>
  </w:endnote>
  <w:endnote w:type="continuationSeparator" w:id="0">
    <w:p w14:paraId="6C6764CB" w14:textId="77777777" w:rsidR="009006F1" w:rsidRDefault="009006F1" w:rsidP="0090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EB78" w14:textId="77777777" w:rsidR="00ED0BF4" w:rsidRDefault="00ED0BF4" w:rsidP="00ED0BF4">
    <w:pPr>
      <w:autoSpaceDE w:val="0"/>
      <w:autoSpaceDN w:val="0"/>
      <w:adjustRightInd w:val="0"/>
      <w:spacing w:after="58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</w:r>
    <w:proofErr w:type="spellStart"/>
    <w:r>
      <w:rPr>
        <w:rFonts w:cs="Book Antiqua"/>
        <w:sz w:val="14"/>
        <w:szCs w:val="14"/>
      </w:rPr>
      <w:t>Youtube</w:t>
    </w:r>
    <w:proofErr w:type="spellEnd"/>
    <w:r>
      <w:rPr>
        <w:rFonts w:cs="Book Antiqua"/>
        <w:sz w:val="14"/>
        <w:szCs w:val="14"/>
      </w:rPr>
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</w:r>
  </w:p>
  <w:p w14:paraId="161000F6" w14:textId="77777777" w:rsidR="00ED0BF4" w:rsidRDefault="00ED0BF4" w:rsidP="00ED0BF4">
    <w:pPr>
      <w:autoSpaceDE w:val="0"/>
      <w:autoSpaceDN w:val="0"/>
      <w:adjustRightInd w:val="0"/>
      <w:spacing w:after="0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Zgodnie z art. 13 ogólnego rozporządzenia o ochronie danych osobowych z dnia 27 kwietnia 2016 r. (Dz. Urz. UE L 119 z 04.05.2016) informuje się, iż: </w:t>
    </w:r>
  </w:p>
  <w:p w14:paraId="7F0190D7" w14:textId="77777777" w:rsidR="00ED0BF4" w:rsidRDefault="00ED0BF4" w:rsidP="00ED0BF4">
    <w:pPr>
      <w:numPr>
        <w:ilvl w:val="0"/>
        <w:numId w:val="26"/>
      </w:numPr>
      <w:autoSpaceDE w:val="0"/>
      <w:autoSpaceDN w:val="0"/>
      <w:adjustRightInd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administratorem danych osobowych uczestników jest Komunalny Związek Gmin „Dolina Redy i </w:t>
    </w:r>
    <w:proofErr w:type="spellStart"/>
    <w:r>
      <w:rPr>
        <w:rFonts w:cs="Book Antiqua"/>
        <w:sz w:val="14"/>
        <w:szCs w:val="14"/>
      </w:rPr>
      <w:t>Chylonki</w:t>
    </w:r>
    <w:proofErr w:type="spellEnd"/>
    <w:r>
      <w:rPr>
        <w:rFonts w:cs="Book Antiqua"/>
        <w:sz w:val="14"/>
        <w:szCs w:val="14"/>
      </w:rPr>
      <w:t xml:space="preserve">” ul. Konwaliowa 1, 81-651 Gdynia, </w:t>
    </w:r>
  </w:p>
  <w:p w14:paraId="7A1E8023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kontakt z Inspektorem Ochrony Danych - </w:t>
    </w:r>
    <w:hyperlink r:id="rId1" w:history="1">
      <w:r>
        <w:rPr>
          <w:rStyle w:val="Hipercze"/>
          <w:rFonts w:cs="Book Antiqua"/>
          <w:sz w:val="14"/>
          <w:szCs w:val="14"/>
        </w:rPr>
        <w:t>iod@kzg.pl</w:t>
      </w:r>
    </w:hyperlink>
    <w:r>
      <w:rPr>
        <w:rFonts w:cs="Book Antiqua"/>
        <w:sz w:val="14"/>
        <w:szCs w:val="14"/>
      </w:rPr>
      <w:t xml:space="preserve">, </w:t>
    </w:r>
  </w:p>
  <w:p w14:paraId="7F26BE9D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przetwarzane będą w celu realizacji zadań z zakresu edukacji ekologicznej na podstawie Art. 6 ust. 1 lit. c ogólnego rozporządzenia o ochronie danych osobowych z dnia 27 kwietnia 2016 r. </w:t>
    </w:r>
  </w:p>
  <w:p w14:paraId="0C6B8FA3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przechowywane będą w czasie określonym przepisami prawa, zgodnie z instrukcją kancelaryjną </w:t>
    </w:r>
  </w:p>
  <w:p w14:paraId="15722AC5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każdy uczestnik posiada prawo do dostępu do danych osobowych, ich sprostowania, usunięcia lub ograniczenia przetwarzania lub odwołania uprzednio udzielonej zgody </w:t>
    </w:r>
  </w:p>
  <w:p w14:paraId="57DF9724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uczestnik ma prawo wniesienia skargi do organu nadzorczego </w:t>
    </w:r>
  </w:p>
  <w:p w14:paraId="37B6162C" w14:textId="77777777" w:rsidR="00ED0BF4" w:rsidRDefault="00ED0BF4" w:rsidP="00ED0BF4">
    <w:pPr>
      <w:numPr>
        <w:ilvl w:val="0"/>
        <w:numId w:val="26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>podanie danych osobowych jest dobrowolne, jednakże niepodanie danych może skutkować niemożliwością uczestnictwa w konkursie.</w:t>
    </w:r>
  </w:p>
  <w:p w14:paraId="5F7D6482" w14:textId="77777777" w:rsidR="00ED0BF4" w:rsidRDefault="00ED0BF4" w:rsidP="00ED0BF4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</w:p>
  <w:p w14:paraId="6885B6DA" w14:textId="77777777" w:rsidR="00682322" w:rsidRPr="00ED0BF4" w:rsidRDefault="00ED0BF4" w:rsidP="00ED0BF4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A978" w14:textId="77777777" w:rsidR="009006F1" w:rsidRDefault="009006F1" w:rsidP="009006F1">
      <w:pPr>
        <w:spacing w:after="0" w:line="240" w:lineRule="auto"/>
      </w:pPr>
      <w:r>
        <w:separator/>
      </w:r>
    </w:p>
  </w:footnote>
  <w:footnote w:type="continuationSeparator" w:id="0">
    <w:p w14:paraId="43173927" w14:textId="77777777" w:rsidR="009006F1" w:rsidRDefault="009006F1" w:rsidP="0090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343B" w14:textId="77777777" w:rsidR="00682322" w:rsidRPr="00682322" w:rsidRDefault="0048299A" w:rsidP="004C44CD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FORMULARZ Z REALIZACJI PROJEKTU EDUKACYJNEGO PT. „</w:t>
    </w:r>
    <w:r>
      <w:rPr>
        <w:b/>
        <w:sz w:val="28"/>
        <w:szCs w:val="28"/>
      </w:rPr>
      <w:t>LIDER LOKALNEJ EKOLOGII</w:t>
    </w:r>
    <w:r w:rsidRPr="00682322">
      <w:rPr>
        <w:b/>
        <w:sz w:val="28"/>
        <w:szCs w:val="28"/>
      </w:rPr>
      <w:t>”</w:t>
    </w:r>
  </w:p>
  <w:p w14:paraId="2DF7B378" w14:textId="77777777" w:rsidR="00682322" w:rsidRDefault="0048299A" w:rsidP="004C44CD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 xml:space="preserve">KATEGORIA: </w:t>
    </w:r>
    <w:r w:rsidR="009006F1">
      <w:rPr>
        <w:b/>
        <w:sz w:val="28"/>
        <w:szCs w:val="28"/>
      </w:rPr>
      <w:t>SZKOŁY</w:t>
    </w:r>
  </w:p>
  <w:p w14:paraId="12ACDC23" w14:textId="77777777" w:rsidR="004C44CD" w:rsidRPr="004C44CD" w:rsidRDefault="00425D50" w:rsidP="004C44CD">
    <w:pPr>
      <w:ind w:left="-426" w:right="-42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598"/>
    <w:multiLevelType w:val="hybridMultilevel"/>
    <w:tmpl w:val="6DFCBD4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6E4"/>
    <w:multiLevelType w:val="hybridMultilevel"/>
    <w:tmpl w:val="DAEADB20"/>
    <w:lvl w:ilvl="0" w:tplc="201C39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</w:rPr>
    </w:lvl>
    <w:lvl w:ilvl="1" w:tplc="73C4BB6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246"/>
    <w:multiLevelType w:val="hybridMultilevel"/>
    <w:tmpl w:val="92880B62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5" w15:restartNumberingAfterBreak="0">
    <w:nsid w:val="1EE0345D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 w15:restartNumberingAfterBreak="0">
    <w:nsid w:val="24EF2466"/>
    <w:multiLevelType w:val="hybridMultilevel"/>
    <w:tmpl w:val="0F9C416A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509F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3A65"/>
    <w:multiLevelType w:val="hybridMultilevel"/>
    <w:tmpl w:val="026E8BBA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7639"/>
    <w:multiLevelType w:val="hybridMultilevel"/>
    <w:tmpl w:val="54083772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B4F53"/>
    <w:multiLevelType w:val="hybridMultilevel"/>
    <w:tmpl w:val="C6B24196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286B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7" w15:restartNumberingAfterBreak="0">
    <w:nsid w:val="6665002D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6A1E5A52"/>
    <w:multiLevelType w:val="hybridMultilevel"/>
    <w:tmpl w:val="6CE89DD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610E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0290"/>
    <w:multiLevelType w:val="hybridMultilevel"/>
    <w:tmpl w:val="10200088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4370E"/>
    <w:multiLevelType w:val="hybridMultilevel"/>
    <w:tmpl w:val="DF44D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618FC"/>
    <w:multiLevelType w:val="hybridMultilevel"/>
    <w:tmpl w:val="3D5A0272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0"/>
  </w:num>
  <w:num w:numId="9">
    <w:abstractNumId w:val="21"/>
  </w:num>
  <w:num w:numId="10">
    <w:abstractNumId w:val="18"/>
  </w:num>
  <w:num w:numId="11">
    <w:abstractNumId w:val="26"/>
  </w:num>
  <w:num w:numId="12">
    <w:abstractNumId w:val="15"/>
  </w:num>
  <w:num w:numId="13">
    <w:abstractNumId w:val="5"/>
  </w:num>
  <w:num w:numId="14">
    <w:abstractNumId w:val="10"/>
  </w:num>
  <w:num w:numId="15">
    <w:abstractNumId w:val="17"/>
  </w:num>
  <w:num w:numId="16">
    <w:abstractNumId w:val="20"/>
  </w:num>
  <w:num w:numId="17">
    <w:abstractNumId w:val="2"/>
  </w:num>
  <w:num w:numId="18">
    <w:abstractNumId w:val="23"/>
  </w:num>
  <w:num w:numId="19">
    <w:abstractNumId w:val="7"/>
  </w:num>
  <w:num w:numId="20">
    <w:abstractNumId w:val="27"/>
  </w:num>
  <w:num w:numId="21">
    <w:abstractNumId w:val="19"/>
  </w:num>
  <w:num w:numId="22">
    <w:abstractNumId w:val="13"/>
  </w:num>
  <w:num w:numId="23">
    <w:abstractNumId w:val="11"/>
  </w:num>
  <w:num w:numId="24">
    <w:abstractNumId w:val="12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C8"/>
    <w:rsid w:val="00425D50"/>
    <w:rsid w:val="0048299A"/>
    <w:rsid w:val="005340C8"/>
    <w:rsid w:val="007E07C6"/>
    <w:rsid w:val="00846C9D"/>
    <w:rsid w:val="009006F1"/>
    <w:rsid w:val="00DB478A"/>
    <w:rsid w:val="00E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D858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6F1"/>
  </w:style>
  <w:style w:type="paragraph" w:styleId="Stopka">
    <w:name w:val="footer"/>
    <w:basedOn w:val="Normalny"/>
    <w:link w:val="StopkaZnak"/>
    <w:uiPriority w:val="99"/>
    <w:unhideWhenUsed/>
    <w:rsid w:val="0090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6F1"/>
  </w:style>
  <w:style w:type="character" w:styleId="Hipercze">
    <w:name w:val="Hyperlink"/>
    <w:basedOn w:val="Domylnaczcionkaakapitu"/>
    <w:uiPriority w:val="99"/>
    <w:semiHidden/>
    <w:unhideWhenUsed/>
    <w:rsid w:val="009006F1"/>
    <w:rPr>
      <w:color w:val="0563C1"/>
      <w:u w:val="single"/>
    </w:rPr>
  </w:style>
  <w:style w:type="paragraph" w:customStyle="1" w:styleId="Default">
    <w:name w:val="Default"/>
    <w:basedOn w:val="Normalny"/>
    <w:rsid w:val="009006F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0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6F1"/>
    <w:pPr>
      <w:ind w:left="720"/>
      <w:contextualSpacing/>
    </w:pPr>
  </w:style>
  <w:style w:type="table" w:styleId="Tabela-Siatka">
    <w:name w:val="Table Grid"/>
    <w:basedOn w:val="Standardowy"/>
    <w:uiPriority w:val="59"/>
    <w:rsid w:val="0090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Kwiatkowska</cp:lastModifiedBy>
  <cp:revision>2</cp:revision>
  <cp:lastPrinted>2018-08-21T11:38:00Z</cp:lastPrinted>
  <dcterms:created xsi:type="dcterms:W3CDTF">2020-07-24T12:38:00Z</dcterms:created>
  <dcterms:modified xsi:type="dcterms:W3CDTF">2020-07-24T12:38:00Z</dcterms:modified>
</cp:coreProperties>
</file>